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NAME: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Directions: Use the two assigned pdf readings to write a short essay response to EACH of the following prompts. Include a thesis that addresses all parts of the question, context, and be sure to use as many specific details from the readings as possible. ¾ -1 pg dbl spaced for each essential question is required.  Due 9 September 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EQ 1 Analyze the impact of the French Revolution and the resulting Congress of Vienna on Italy, including the impact of Austrian dominance and the specific role of Prince Metternich.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br w:type="textWrapping"/>
        <w:t xml:space="preserve">EQ 2 Describe the origins and tenants of nationalism and liberalism and its impact in post-Napoleonic Italy 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