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bottom w:color="000000" w:space="1" w:sz="4" w:val="single"/>
        </w:pBdr>
        <w:spacing w:line="240" w:lineRule="auto"/>
        <w:rPr>
          <w:rFonts w:ascii="Corbel" w:cs="Corbel" w:eastAsia="Corbel" w:hAnsi="Corbel"/>
          <w:b w:val="1"/>
          <w:sz w:val="34"/>
          <w:szCs w:val="34"/>
        </w:rPr>
      </w:pPr>
      <w:bookmarkStart w:colFirst="0" w:colLast="0" w:name="_gjdgxs" w:id="0"/>
      <w:bookmarkEnd w:id="0"/>
      <w:r w:rsidDel="00000000" w:rsidR="00000000" w:rsidRPr="00000000">
        <w:rPr>
          <w:rFonts w:ascii="Corbel" w:cs="Corbel" w:eastAsia="Corbel" w:hAnsi="Corbel"/>
          <w:b w:val="1"/>
          <w:sz w:val="34"/>
          <w:szCs w:val="34"/>
          <w:rtl w:val="0"/>
        </w:rPr>
        <w:t xml:space="preserve">Summer Reading for American Literature</w:t>
      </w:r>
    </w:p>
    <w:p w:rsidR="00000000" w:rsidDel="00000000" w:rsidP="00000000" w:rsidRDefault="00000000" w:rsidRPr="00000000" w14:paraId="00000002">
      <w:pPr>
        <w:spacing w:line="24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2019-2020 school year</w:t>
      </w:r>
    </w:p>
    <w:p w:rsidR="00000000" w:rsidDel="00000000" w:rsidP="00000000" w:rsidRDefault="00000000" w:rsidRPr="00000000" w14:paraId="00000003">
      <w:pPr>
        <w:spacing w:line="240" w:lineRule="auto"/>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Read </w:t>
      </w:r>
      <w:r w:rsidDel="00000000" w:rsidR="00000000" w:rsidRPr="00000000">
        <w:rPr>
          <w:rFonts w:ascii="Corbel" w:cs="Corbel" w:eastAsia="Corbel" w:hAnsi="Corbel"/>
          <w:b w:val="1"/>
          <w:i w:val="1"/>
          <w:sz w:val="24"/>
          <w:szCs w:val="24"/>
          <w:rtl w:val="0"/>
        </w:rPr>
        <w:t xml:space="preserve">Catch 22  </w:t>
      </w:r>
      <w:r w:rsidDel="00000000" w:rsidR="00000000" w:rsidRPr="00000000">
        <w:rPr>
          <w:rFonts w:ascii="Corbel" w:cs="Corbel" w:eastAsia="Corbel" w:hAnsi="Corbel"/>
          <w:b w:val="1"/>
          <w:sz w:val="24"/>
          <w:szCs w:val="24"/>
          <w:rtl w:val="0"/>
        </w:rPr>
        <w:t xml:space="preserve">by Joseph Heller.  You are responsible for getting the book on your own so that you can read it as best suits your needs.  Electronic or paper versions are both acceptable.  Then, on a separate sheet of paper, complete the following exercises.</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pacing w:line="24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Part 1: Challenging, Analytical Questions</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pacing w:line="240" w:lineRule="auto"/>
        <w:rPr>
          <w:rFonts w:ascii="Corbel" w:cs="Corbel" w:eastAsia="Corbel" w:hAnsi="Corbel"/>
          <w:i w:val="1"/>
          <w:sz w:val="24"/>
          <w:szCs w:val="24"/>
        </w:rPr>
      </w:pPr>
      <w:r w:rsidDel="00000000" w:rsidR="00000000" w:rsidRPr="00000000">
        <w:rPr>
          <w:rFonts w:ascii="Corbel" w:cs="Corbel" w:eastAsia="Corbel" w:hAnsi="Corbel"/>
          <w:sz w:val="24"/>
          <w:szCs w:val="24"/>
          <w:rtl w:val="0"/>
        </w:rPr>
        <w:t xml:space="preserve">Write five questions about your book by replacing the </w:t>
      </w:r>
      <w:r w:rsidDel="00000000" w:rsidR="00000000" w:rsidRPr="00000000">
        <w:rPr>
          <w:rFonts w:ascii="Corbel" w:cs="Corbel" w:eastAsia="Corbel" w:hAnsi="Corbel"/>
          <w:i w:val="1"/>
          <w:sz w:val="24"/>
          <w:szCs w:val="24"/>
          <w:u w:val="single"/>
          <w:rtl w:val="0"/>
        </w:rPr>
        <w:t xml:space="preserve">underlined italic </w:t>
      </w:r>
      <w:r w:rsidDel="00000000" w:rsidR="00000000" w:rsidRPr="00000000">
        <w:rPr>
          <w:rFonts w:ascii="Corbel" w:cs="Corbel" w:eastAsia="Corbel" w:hAnsi="Corbel"/>
          <w:sz w:val="24"/>
          <w:szCs w:val="24"/>
          <w:rtl w:val="0"/>
        </w:rPr>
        <w:t xml:space="preserve">words below with specific elements and episodes from your novel.  Your questions should require in-depth analysis and critical thinking, and can be things for which you truly do not have an answer. (You do not need to answer the questions, yet, but will challenge others to do so.)  </w:t>
      </w:r>
      <w:r w:rsidDel="00000000" w:rsidR="00000000" w:rsidRPr="00000000">
        <w:rPr>
          <w:rFonts w:ascii="Corbel" w:cs="Corbel" w:eastAsia="Corbel" w:hAnsi="Corbel"/>
          <w:i w:val="1"/>
          <w:sz w:val="24"/>
          <w:szCs w:val="24"/>
          <w:rtl w:val="0"/>
        </w:rPr>
        <w:t xml:space="preserve">The questions should be entirely of your creation, and absolutely must not come from Spark Notes or any other study guide!</w:t>
      </w:r>
    </w:p>
    <w:p w:rsidR="00000000" w:rsidDel="00000000" w:rsidP="00000000" w:rsidRDefault="00000000" w:rsidRPr="00000000" w14:paraId="00000007">
      <w:pPr>
        <w:numPr>
          <w:ilvl w:val="0"/>
          <w:numId w:val="1"/>
        </w:numPr>
        <w:spacing w:line="240" w:lineRule="auto"/>
        <w:ind w:left="720" w:hanging="360"/>
        <w:rPr>
          <w:rFonts w:ascii="Corbel" w:cs="Corbel" w:eastAsia="Corbel" w:hAnsi="Corbel"/>
          <w:sz w:val="24"/>
          <w:szCs w:val="24"/>
        </w:rPr>
      </w:pPr>
      <w:r w:rsidDel="00000000" w:rsidR="00000000" w:rsidRPr="00000000">
        <w:rPr>
          <w:rFonts w:ascii="Corbel" w:cs="Corbel" w:eastAsia="Corbel" w:hAnsi="Corbel"/>
          <w:sz w:val="24"/>
          <w:szCs w:val="24"/>
          <w:rtl w:val="0"/>
        </w:rPr>
        <w:t xml:space="preserve">What is the author’s message to readers about </w:t>
      </w:r>
      <w:r w:rsidDel="00000000" w:rsidR="00000000" w:rsidRPr="00000000">
        <w:rPr>
          <w:rFonts w:ascii="Corbel" w:cs="Corbel" w:eastAsia="Corbel" w:hAnsi="Corbel"/>
          <w:i w:val="1"/>
          <w:sz w:val="24"/>
          <w:szCs w:val="24"/>
          <w:u w:val="single"/>
          <w:rtl w:val="0"/>
        </w:rPr>
        <w:t xml:space="preserve">an important topic you see addressed</w:t>
      </w:r>
      <w:r w:rsidDel="00000000" w:rsidR="00000000" w:rsidRPr="00000000">
        <w:rPr>
          <w:rFonts w:ascii="Corbel" w:cs="Corbel" w:eastAsia="Corbel" w:hAnsi="Corbel"/>
          <w:i w:val="1"/>
          <w:sz w:val="24"/>
          <w:szCs w:val="24"/>
          <w:rtl w:val="0"/>
        </w:rPr>
        <w:t xml:space="preserve"> </w:t>
      </w:r>
      <w:r w:rsidDel="00000000" w:rsidR="00000000" w:rsidRPr="00000000">
        <w:rPr>
          <w:rFonts w:ascii="Corbel" w:cs="Corbel" w:eastAsia="Corbel" w:hAnsi="Corbel"/>
          <w:sz w:val="24"/>
          <w:szCs w:val="24"/>
          <w:rtl w:val="0"/>
        </w:rPr>
        <w:t xml:space="preserve">in </w:t>
      </w:r>
      <w:r w:rsidDel="00000000" w:rsidR="00000000" w:rsidRPr="00000000">
        <w:rPr>
          <w:rFonts w:ascii="Corbel" w:cs="Corbel" w:eastAsia="Corbel" w:hAnsi="Corbel"/>
          <w:i w:val="1"/>
          <w:sz w:val="24"/>
          <w:szCs w:val="24"/>
          <w:u w:val="single"/>
          <w:rtl w:val="0"/>
        </w:rPr>
        <w:t xml:space="preserve">a specific episode</w:t>
      </w:r>
      <w:r w:rsidDel="00000000" w:rsidR="00000000" w:rsidRPr="00000000">
        <w:rPr>
          <w:rFonts w:ascii="Corbel" w:cs="Corbel" w:eastAsia="Corbel" w:hAnsi="Corbel"/>
          <w:i w:val="1"/>
          <w:sz w:val="24"/>
          <w:szCs w:val="24"/>
          <w:rtl w:val="0"/>
        </w:rPr>
        <w:t xml:space="preserve">.</w:t>
      </w:r>
    </w:p>
    <w:p w:rsidR="00000000" w:rsidDel="00000000" w:rsidP="00000000" w:rsidRDefault="00000000" w:rsidRPr="00000000" w14:paraId="00000008">
      <w:pPr>
        <w:numPr>
          <w:ilvl w:val="0"/>
          <w:numId w:val="1"/>
        </w:numPr>
        <w:spacing w:line="240" w:lineRule="auto"/>
        <w:ind w:left="720" w:hanging="360"/>
        <w:rPr>
          <w:rFonts w:ascii="Corbel" w:cs="Corbel" w:eastAsia="Corbel" w:hAnsi="Corbel"/>
          <w:sz w:val="24"/>
          <w:szCs w:val="24"/>
        </w:rPr>
      </w:pPr>
      <w:r w:rsidDel="00000000" w:rsidR="00000000" w:rsidRPr="00000000">
        <w:rPr>
          <w:rFonts w:ascii="Corbel" w:cs="Corbel" w:eastAsia="Corbel" w:hAnsi="Corbel"/>
          <w:sz w:val="24"/>
          <w:szCs w:val="24"/>
          <w:rtl w:val="0"/>
        </w:rPr>
        <w:t xml:space="preserve">What was the author’s purpose in including </w:t>
      </w:r>
      <w:r w:rsidDel="00000000" w:rsidR="00000000" w:rsidRPr="00000000">
        <w:rPr>
          <w:rFonts w:ascii="Corbel" w:cs="Corbel" w:eastAsia="Corbel" w:hAnsi="Corbel"/>
          <w:i w:val="1"/>
          <w:sz w:val="24"/>
          <w:szCs w:val="24"/>
          <w:u w:val="single"/>
          <w:rtl w:val="0"/>
        </w:rPr>
        <w:t xml:space="preserve">peripheral or obscure character/event/element</w:t>
      </w:r>
      <w:r w:rsidDel="00000000" w:rsidR="00000000" w:rsidRPr="00000000">
        <w:rPr>
          <w:rFonts w:ascii="Corbel" w:cs="Corbel" w:eastAsia="Corbel" w:hAnsi="Corbel"/>
          <w:i w:val="1"/>
          <w:sz w:val="24"/>
          <w:szCs w:val="24"/>
          <w:rtl w:val="0"/>
        </w:rPr>
        <w:t xml:space="preserve"> </w:t>
      </w:r>
      <w:r w:rsidDel="00000000" w:rsidR="00000000" w:rsidRPr="00000000">
        <w:rPr>
          <w:rFonts w:ascii="Corbel" w:cs="Corbel" w:eastAsia="Corbel" w:hAnsi="Corbel"/>
          <w:sz w:val="24"/>
          <w:szCs w:val="24"/>
          <w:rtl w:val="0"/>
        </w:rPr>
        <w:t xml:space="preserve">in </w:t>
      </w:r>
      <w:r w:rsidDel="00000000" w:rsidR="00000000" w:rsidRPr="00000000">
        <w:rPr>
          <w:rFonts w:ascii="Corbel" w:cs="Corbel" w:eastAsia="Corbel" w:hAnsi="Corbel"/>
          <w:i w:val="1"/>
          <w:sz w:val="24"/>
          <w:szCs w:val="24"/>
          <w:u w:val="single"/>
          <w:rtl w:val="0"/>
        </w:rPr>
        <w:t xml:space="preserve">a specific episode</w:t>
      </w:r>
      <w:r w:rsidDel="00000000" w:rsidR="00000000" w:rsidRPr="00000000">
        <w:rPr>
          <w:rFonts w:ascii="Corbel" w:cs="Corbel" w:eastAsia="Corbel" w:hAnsi="Corbel"/>
          <w:sz w:val="24"/>
          <w:szCs w:val="24"/>
          <w:rtl w:val="0"/>
        </w:rPr>
        <w:t xml:space="preserve">?</w:t>
      </w:r>
      <w:r w:rsidDel="00000000" w:rsidR="00000000" w:rsidRPr="00000000">
        <w:rPr>
          <w:rFonts w:ascii="Corbel" w:cs="Corbel" w:eastAsia="Corbel" w:hAnsi="Corbel"/>
          <w:i w:val="1"/>
          <w:sz w:val="24"/>
          <w:szCs w:val="24"/>
          <w:rtl w:val="0"/>
        </w:rPr>
        <w:t xml:space="preserve"> </w:t>
      </w:r>
      <w:r w:rsidDel="00000000" w:rsidR="00000000" w:rsidRPr="00000000">
        <w:rPr>
          <w:rFonts w:ascii="Corbel" w:cs="Corbel" w:eastAsia="Corbel" w:hAnsi="Corbel"/>
          <w:sz w:val="24"/>
          <w:szCs w:val="24"/>
          <w:rtl w:val="0"/>
        </w:rPr>
        <w:t xml:space="preserve">Analyze and explain its propose in the novel as a whole.</w:t>
      </w: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rPr>
          <w:rFonts w:ascii="Corbel" w:cs="Corbel" w:eastAsia="Corbel" w:hAnsi="Corbel"/>
          <w:sz w:val="24"/>
          <w:szCs w:val="24"/>
        </w:rPr>
      </w:pPr>
      <w:r w:rsidDel="00000000" w:rsidR="00000000" w:rsidRPr="00000000">
        <w:rPr>
          <w:rFonts w:ascii="Corbel" w:cs="Corbel" w:eastAsia="Corbel" w:hAnsi="Corbel"/>
          <w:sz w:val="24"/>
          <w:szCs w:val="24"/>
          <w:rtl w:val="0"/>
        </w:rPr>
        <w:t xml:space="preserve">How does the author’s use of </w:t>
      </w:r>
      <w:r w:rsidDel="00000000" w:rsidR="00000000" w:rsidRPr="00000000">
        <w:rPr>
          <w:rFonts w:ascii="Corbel" w:cs="Corbel" w:eastAsia="Corbel" w:hAnsi="Corbel"/>
          <w:i w:val="1"/>
          <w:sz w:val="24"/>
          <w:szCs w:val="24"/>
          <w:u w:val="single"/>
          <w:rtl w:val="0"/>
        </w:rPr>
        <w:t xml:space="preserve">specific literary technique or element of narrative voice</w:t>
      </w:r>
      <w:r w:rsidDel="00000000" w:rsidR="00000000" w:rsidRPr="00000000">
        <w:rPr>
          <w:rFonts w:ascii="Corbel" w:cs="Corbel" w:eastAsia="Corbel" w:hAnsi="Corbel"/>
          <w:i w:val="1"/>
          <w:sz w:val="24"/>
          <w:szCs w:val="24"/>
          <w:rtl w:val="0"/>
        </w:rPr>
        <w:t xml:space="preserve"> </w:t>
      </w:r>
      <w:r w:rsidDel="00000000" w:rsidR="00000000" w:rsidRPr="00000000">
        <w:rPr>
          <w:rFonts w:ascii="Corbel" w:cs="Corbel" w:eastAsia="Corbel" w:hAnsi="Corbel"/>
          <w:sz w:val="24"/>
          <w:szCs w:val="24"/>
          <w:rtl w:val="0"/>
        </w:rPr>
        <w:t xml:space="preserve">effect the telling and the message of the story?</w:t>
      </w:r>
    </w:p>
    <w:p w:rsidR="00000000" w:rsidDel="00000000" w:rsidP="00000000" w:rsidRDefault="00000000" w:rsidRPr="00000000" w14:paraId="0000000A">
      <w:pPr>
        <w:numPr>
          <w:ilvl w:val="0"/>
          <w:numId w:val="1"/>
        </w:numPr>
        <w:spacing w:line="240" w:lineRule="auto"/>
        <w:ind w:left="720" w:hanging="360"/>
        <w:rPr>
          <w:rFonts w:ascii="Corbel" w:cs="Corbel" w:eastAsia="Corbel" w:hAnsi="Corbel"/>
          <w:sz w:val="24"/>
          <w:szCs w:val="24"/>
        </w:rPr>
      </w:pPr>
      <w:r w:rsidDel="00000000" w:rsidR="00000000" w:rsidRPr="00000000">
        <w:rPr>
          <w:rFonts w:ascii="Corbel" w:cs="Corbel" w:eastAsia="Corbel" w:hAnsi="Corbel"/>
          <w:sz w:val="24"/>
          <w:szCs w:val="24"/>
          <w:rtl w:val="0"/>
        </w:rPr>
        <w:t xml:space="preserve">What is the significance of  </w:t>
      </w:r>
      <w:r w:rsidDel="00000000" w:rsidR="00000000" w:rsidRPr="00000000">
        <w:rPr>
          <w:rFonts w:ascii="Corbel" w:cs="Corbel" w:eastAsia="Corbel" w:hAnsi="Corbel"/>
          <w:i w:val="1"/>
          <w:sz w:val="24"/>
          <w:szCs w:val="24"/>
          <w:u w:val="single"/>
          <w:rtl w:val="0"/>
        </w:rPr>
        <w:t xml:space="preserve">a specific motif, symbol, extended metaphor or other figurative feature</w:t>
      </w:r>
      <w:r w:rsidDel="00000000" w:rsidR="00000000" w:rsidRPr="00000000">
        <w:rPr>
          <w:rFonts w:ascii="Corbel" w:cs="Corbel" w:eastAsia="Corbel" w:hAnsi="Corbel"/>
          <w:i w:val="1"/>
          <w:sz w:val="24"/>
          <w:szCs w:val="24"/>
          <w:rtl w:val="0"/>
        </w:rPr>
        <w:t xml:space="preserve"> </w:t>
      </w:r>
      <w:r w:rsidDel="00000000" w:rsidR="00000000" w:rsidRPr="00000000">
        <w:rPr>
          <w:rFonts w:ascii="Corbel" w:cs="Corbel" w:eastAsia="Corbel" w:hAnsi="Corbel"/>
          <w:sz w:val="24"/>
          <w:szCs w:val="24"/>
          <w:rtl w:val="0"/>
        </w:rPr>
        <w:t xml:space="preserve">to the novel as a whole?</w:t>
      </w:r>
    </w:p>
    <w:p w:rsidR="00000000" w:rsidDel="00000000" w:rsidP="00000000" w:rsidRDefault="00000000" w:rsidRPr="00000000" w14:paraId="0000000B">
      <w:pPr>
        <w:numPr>
          <w:ilvl w:val="0"/>
          <w:numId w:val="1"/>
        </w:numPr>
        <w:spacing w:line="240" w:lineRule="auto"/>
        <w:ind w:left="720" w:hanging="360"/>
        <w:rPr>
          <w:rFonts w:ascii="Corbel" w:cs="Corbel" w:eastAsia="Corbel" w:hAnsi="Corbel"/>
          <w:sz w:val="24"/>
          <w:szCs w:val="24"/>
        </w:rPr>
      </w:pPr>
      <w:r w:rsidDel="00000000" w:rsidR="00000000" w:rsidRPr="00000000">
        <w:rPr>
          <w:rFonts w:ascii="Corbel" w:cs="Corbel" w:eastAsia="Corbel" w:hAnsi="Corbel"/>
          <w:sz w:val="24"/>
          <w:szCs w:val="24"/>
          <w:rtl w:val="0"/>
        </w:rPr>
        <w:t xml:space="preserve">What are readers supposed to understand abut </w:t>
      </w:r>
      <w:r w:rsidDel="00000000" w:rsidR="00000000" w:rsidRPr="00000000">
        <w:rPr>
          <w:rFonts w:ascii="Corbel" w:cs="Corbel" w:eastAsia="Corbel" w:hAnsi="Corbel"/>
          <w:i w:val="1"/>
          <w:sz w:val="24"/>
          <w:szCs w:val="24"/>
          <w:u w:val="single"/>
          <w:rtl w:val="0"/>
        </w:rPr>
        <w:t xml:space="preserve">a principal character</w:t>
      </w:r>
      <w:r w:rsidDel="00000000" w:rsidR="00000000" w:rsidRPr="00000000">
        <w:rPr>
          <w:rFonts w:ascii="Corbel" w:cs="Corbel" w:eastAsia="Corbel" w:hAnsi="Corbel"/>
          <w:i w:val="1"/>
          <w:sz w:val="24"/>
          <w:szCs w:val="24"/>
          <w:rtl w:val="0"/>
        </w:rPr>
        <w:t xml:space="preserve"> </w:t>
      </w:r>
      <w:r w:rsidDel="00000000" w:rsidR="00000000" w:rsidRPr="00000000">
        <w:rPr>
          <w:rFonts w:ascii="Corbel" w:cs="Corbel" w:eastAsia="Corbel" w:hAnsi="Corbel"/>
          <w:sz w:val="24"/>
          <w:szCs w:val="24"/>
          <w:rtl w:val="0"/>
        </w:rPr>
        <w:t xml:space="preserve"> from </w:t>
      </w:r>
      <w:r w:rsidDel="00000000" w:rsidR="00000000" w:rsidRPr="00000000">
        <w:rPr>
          <w:rFonts w:ascii="Corbel" w:cs="Corbel" w:eastAsia="Corbel" w:hAnsi="Corbel"/>
          <w:i w:val="1"/>
          <w:sz w:val="24"/>
          <w:szCs w:val="24"/>
          <w:u w:val="single"/>
          <w:rtl w:val="0"/>
        </w:rPr>
        <w:t xml:space="preserve">some significant and specific action s/he takes</w:t>
      </w:r>
      <w:r w:rsidDel="00000000" w:rsidR="00000000" w:rsidRPr="00000000">
        <w:rPr>
          <w:rFonts w:ascii="Corbel" w:cs="Corbel" w:eastAsia="Corbel" w:hAnsi="Corbel"/>
          <w:i w:val="1"/>
          <w:sz w:val="24"/>
          <w:szCs w:val="24"/>
          <w:rtl w:val="0"/>
        </w:rPr>
        <w:t xml:space="preserve">?</w:t>
      </w:r>
      <w:r w:rsidDel="00000000" w:rsidR="00000000" w:rsidRPr="00000000">
        <w:rPr>
          <w:rtl w:val="0"/>
        </w:rPr>
      </w:r>
    </w:p>
    <w:p w:rsidR="00000000" w:rsidDel="00000000" w:rsidP="00000000" w:rsidRDefault="00000000" w:rsidRPr="00000000" w14:paraId="0000000C">
      <w:pPr>
        <w:spacing w:line="240" w:lineRule="auto"/>
        <w:rPr>
          <w:rFonts w:ascii="Corbel" w:cs="Corbel" w:eastAsia="Corbel" w:hAnsi="Corbel"/>
          <w:sz w:val="24"/>
          <w:szCs w:val="24"/>
        </w:rPr>
      </w:pPr>
      <w:r w:rsidDel="00000000" w:rsidR="00000000" w:rsidRPr="00000000">
        <w:rPr>
          <w:rFonts w:ascii="Corbel" w:cs="Corbel" w:eastAsia="Corbel" w:hAnsi="Corbel"/>
          <w:sz w:val="24"/>
          <w:szCs w:val="24"/>
          <w:rtl w:val="0"/>
        </w:rPr>
        <w:t xml:space="preserve"> </w:t>
      </w:r>
    </w:p>
    <w:p w:rsidR="00000000" w:rsidDel="00000000" w:rsidP="00000000" w:rsidRDefault="00000000" w:rsidRPr="00000000" w14:paraId="0000000D">
      <w:pPr>
        <w:spacing w:line="24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Power lines</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40" w:lineRule="auto"/>
        <w:rPr>
          <w:rFonts w:ascii="Corbel" w:cs="Corbel" w:eastAsia="Corbel" w:hAnsi="Corbel"/>
          <w:sz w:val="24"/>
          <w:szCs w:val="24"/>
        </w:rPr>
      </w:pPr>
      <w:r w:rsidDel="00000000" w:rsidR="00000000" w:rsidRPr="00000000">
        <w:rPr>
          <w:rFonts w:ascii="Corbel" w:cs="Corbel" w:eastAsia="Corbel" w:hAnsi="Corbel"/>
          <w:sz w:val="24"/>
          <w:szCs w:val="24"/>
          <w:rtl w:val="0"/>
        </w:rPr>
        <w:t xml:space="preserve">Choose </w:t>
      </w:r>
      <w:r w:rsidDel="00000000" w:rsidR="00000000" w:rsidRPr="00000000">
        <w:rPr>
          <w:rFonts w:ascii="Corbel" w:cs="Corbel" w:eastAsia="Corbel" w:hAnsi="Corbel"/>
          <w:b w:val="1"/>
          <w:sz w:val="24"/>
          <w:szCs w:val="24"/>
          <w:rtl w:val="0"/>
        </w:rPr>
        <w:t xml:space="preserve">three</w:t>
      </w:r>
      <w:r w:rsidDel="00000000" w:rsidR="00000000" w:rsidRPr="00000000">
        <w:rPr>
          <w:rFonts w:ascii="Corbel" w:cs="Corbel" w:eastAsia="Corbel" w:hAnsi="Corbel"/>
          <w:sz w:val="24"/>
          <w:szCs w:val="24"/>
          <w:rtl w:val="0"/>
        </w:rPr>
        <w:t xml:space="preserve"> Power Lines from your novel:  lines that are powerful in and of themselves, and meaningful to the author’s message as a whole. Choose one from the first third, one from the middle third, and one from the last third.  Then, give the a analysis for each. </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pacing w:line="240" w:lineRule="auto"/>
        <w:rPr>
          <w:rFonts w:ascii="Corbel" w:cs="Corbel" w:eastAsia="Corbel" w:hAnsi="Corbel"/>
          <w:i w:val="1"/>
          <w:sz w:val="24"/>
          <w:szCs w:val="24"/>
        </w:rPr>
      </w:pPr>
      <w:r w:rsidDel="00000000" w:rsidR="00000000" w:rsidRPr="00000000">
        <w:rPr>
          <w:rFonts w:ascii="Corbel" w:cs="Corbel" w:eastAsia="Corbel" w:hAnsi="Corbel"/>
          <w:i w:val="1"/>
          <w:sz w:val="24"/>
          <w:szCs w:val="24"/>
          <w:rtl w:val="0"/>
        </w:rPr>
        <w:t xml:space="preserve">The quotes should be entirely of your choosing, and absolutely must not come from Spark Notes or any other study guide!</w:t>
      </w:r>
    </w:p>
    <w:p w:rsidR="00000000" w:rsidDel="00000000" w:rsidP="00000000" w:rsidRDefault="00000000" w:rsidRPr="00000000" w14:paraId="00000010">
      <w:pPr>
        <w:spacing w:line="240" w:lineRule="auto"/>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11">
      <w:pPr>
        <w:spacing w:line="240" w:lineRule="auto"/>
        <w:ind w:left="360"/>
        <w:rPr>
          <w:rFonts w:ascii="Corbel" w:cs="Corbel" w:eastAsia="Corbel" w:hAnsi="Corbel"/>
          <w:sz w:val="24"/>
          <w:szCs w:val="24"/>
        </w:rPr>
      </w:pPr>
      <w:r w:rsidDel="00000000" w:rsidR="00000000" w:rsidRPr="00000000">
        <w:rPr>
          <w:rFonts w:ascii="Corbel" w:cs="Corbel" w:eastAsia="Corbel" w:hAnsi="Corbel"/>
          <w:sz w:val="24"/>
          <w:szCs w:val="24"/>
          <w:rtl w:val="0"/>
        </w:rPr>
        <w:t xml:space="preserve">For each Power Line, you should:</w:t>
      </w:r>
    </w:p>
    <w:p w:rsidR="00000000" w:rsidDel="00000000" w:rsidP="00000000" w:rsidRDefault="00000000" w:rsidRPr="00000000" w14:paraId="00000012">
      <w:pPr>
        <w:numPr>
          <w:ilvl w:val="0"/>
          <w:numId w:val="2"/>
        </w:numPr>
        <w:spacing w:line="240" w:lineRule="auto"/>
        <w:ind w:left="720" w:hanging="360"/>
        <w:rPr>
          <w:sz w:val="24"/>
          <w:szCs w:val="24"/>
        </w:rPr>
      </w:pPr>
      <w:r w:rsidDel="00000000" w:rsidR="00000000" w:rsidRPr="00000000">
        <w:rPr>
          <w:rFonts w:ascii="Corbel" w:cs="Corbel" w:eastAsia="Corbel" w:hAnsi="Corbel"/>
          <w:sz w:val="24"/>
          <w:szCs w:val="24"/>
          <w:rtl w:val="0"/>
        </w:rPr>
        <w:t xml:space="preserve">Give the excerpt with proper citation (author and page)</w:t>
      </w:r>
    </w:p>
    <w:p w:rsidR="00000000" w:rsidDel="00000000" w:rsidP="00000000" w:rsidRDefault="00000000" w:rsidRPr="00000000" w14:paraId="00000013">
      <w:pPr>
        <w:numPr>
          <w:ilvl w:val="0"/>
          <w:numId w:val="2"/>
        </w:numPr>
        <w:spacing w:line="240" w:lineRule="auto"/>
        <w:ind w:left="720" w:hanging="360"/>
        <w:rPr>
          <w:sz w:val="24"/>
          <w:szCs w:val="24"/>
        </w:rPr>
      </w:pPr>
      <w:r w:rsidDel="00000000" w:rsidR="00000000" w:rsidRPr="00000000">
        <w:rPr>
          <w:rFonts w:ascii="Corbel" w:cs="Corbel" w:eastAsia="Corbel" w:hAnsi="Corbel"/>
          <w:sz w:val="24"/>
          <w:szCs w:val="24"/>
          <w:rtl w:val="0"/>
        </w:rPr>
        <w:t xml:space="preserve">1-2 Sentence descriptive analysis of why you find it powerful in itself</w:t>
      </w:r>
    </w:p>
    <w:p w:rsidR="00000000" w:rsidDel="00000000" w:rsidP="00000000" w:rsidRDefault="00000000" w:rsidRPr="00000000" w14:paraId="00000014">
      <w:pPr>
        <w:numPr>
          <w:ilvl w:val="0"/>
          <w:numId w:val="2"/>
        </w:numPr>
        <w:spacing w:line="240" w:lineRule="auto"/>
        <w:ind w:left="720" w:hanging="360"/>
        <w:rPr>
          <w:sz w:val="24"/>
          <w:szCs w:val="24"/>
        </w:rPr>
      </w:pPr>
      <w:r w:rsidDel="00000000" w:rsidR="00000000" w:rsidRPr="00000000">
        <w:rPr>
          <w:rFonts w:ascii="Corbel" w:cs="Corbel" w:eastAsia="Corbel" w:hAnsi="Corbel"/>
          <w:sz w:val="24"/>
          <w:szCs w:val="24"/>
          <w:rtl w:val="0"/>
        </w:rPr>
        <w:t xml:space="preserve">3-5 Sentence analysis of how it is meaningful to the overall plot, structure, theme, and/or author’s purpose.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line="240" w:lineRule="auto"/>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Test Preparation</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pacing w:line="240" w:lineRule="auto"/>
        <w:rPr>
          <w:rFonts w:ascii="Corbel" w:cs="Corbel" w:eastAsia="Corbel" w:hAnsi="Corbel"/>
          <w:i w:val="1"/>
          <w:sz w:val="24"/>
          <w:szCs w:val="24"/>
        </w:rPr>
      </w:pPr>
      <w:r w:rsidDel="00000000" w:rsidR="00000000" w:rsidRPr="00000000">
        <w:rPr>
          <w:rFonts w:ascii="Corbel" w:cs="Corbel" w:eastAsia="Corbel" w:hAnsi="Corbel"/>
          <w:sz w:val="24"/>
          <w:szCs w:val="24"/>
          <w:rtl w:val="0"/>
        </w:rPr>
        <w:t xml:space="preserve">After settling in to the school routine, there will be an exam.</w:t>
      </w:r>
      <w:r w:rsidDel="00000000" w:rsidR="00000000" w:rsidRPr="00000000">
        <w:rPr>
          <w:rtl w:val="0"/>
        </w:rPr>
      </w:r>
    </w:p>
    <w:p w:rsidR="00000000" w:rsidDel="00000000" w:rsidP="00000000" w:rsidRDefault="00000000" w:rsidRPr="00000000" w14:paraId="00000018">
      <w:pPr>
        <w:spacing w:line="240" w:lineRule="auto"/>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19">
      <w:pPr>
        <w:spacing w:line="240" w:lineRule="auto"/>
        <w:ind w:left="360"/>
        <w:rPr>
          <w:rFonts w:ascii="Corbel" w:cs="Corbel" w:eastAsia="Corbel" w:hAnsi="Corbel"/>
          <w:sz w:val="24"/>
          <w:szCs w:val="24"/>
        </w:rPr>
      </w:pPr>
      <w:r w:rsidDel="00000000" w:rsidR="00000000" w:rsidRPr="00000000">
        <w:rPr>
          <w:rFonts w:ascii="Corbel" w:cs="Corbel" w:eastAsia="Corbel" w:hAnsi="Corbel"/>
          <w:sz w:val="24"/>
          <w:szCs w:val="24"/>
          <w:rtl w:val="0"/>
        </w:rPr>
        <w:t xml:space="preserve">To study, you should:</w:t>
      </w:r>
    </w:p>
    <w:p w:rsidR="00000000" w:rsidDel="00000000" w:rsidP="00000000" w:rsidRDefault="00000000" w:rsidRPr="00000000" w14:paraId="0000001A">
      <w:pPr>
        <w:numPr>
          <w:ilvl w:val="0"/>
          <w:numId w:val="2"/>
        </w:numPr>
        <w:spacing w:line="240" w:lineRule="auto"/>
        <w:ind w:left="720" w:hanging="360"/>
        <w:rPr>
          <w:sz w:val="24"/>
          <w:szCs w:val="24"/>
        </w:rPr>
      </w:pPr>
      <w:r w:rsidDel="00000000" w:rsidR="00000000" w:rsidRPr="00000000">
        <w:rPr>
          <w:rFonts w:ascii="Corbel" w:cs="Corbel" w:eastAsia="Corbel" w:hAnsi="Corbel"/>
          <w:sz w:val="24"/>
          <w:szCs w:val="24"/>
          <w:rtl w:val="0"/>
        </w:rPr>
        <w:t xml:space="preserve">Research and be familiar with the author and basic biographical information</w:t>
      </w:r>
    </w:p>
    <w:p w:rsidR="00000000" w:rsidDel="00000000" w:rsidP="00000000" w:rsidRDefault="00000000" w:rsidRPr="00000000" w14:paraId="0000001B">
      <w:pPr>
        <w:numPr>
          <w:ilvl w:val="0"/>
          <w:numId w:val="2"/>
        </w:numPr>
        <w:spacing w:line="240" w:lineRule="auto"/>
        <w:ind w:left="720" w:hanging="360"/>
        <w:rPr>
          <w:sz w:val="24"/>
          <w:szCs w:val="24"/>
        </w:rPr>
      </w:pPr>
      <w:r w:rsidDel="00000000" w:rsidR="00000000" w:rsidRPr="00000000">
        <w:rPr>
          <w:rFonts w:ascii="Corbel" w:cs="Corbel" w:eastAsia="Corbel" w:hAnsi="Corbel"/>
          <w:sz w:val="24"/>
          <w:szCs w:val="24"/>
          <w:rtl w:val="0"/>
        </w:rPr>
        <w:t xml:space="preserve">Be familiar with principal characters and basic plotline.</w:t>
      </w:r>
    </w:p>
    <w:p w:rsidR="00000000" w:rsidDel="00000000" w:rsidP="00000000" w:rsidRDefault="00000000" w:rsidRPr="00000000" w14:paraId="0000001C">
      <w:pPr>
        <w:numPr>
          <w:ilvl w:val="0"/>
          <w:numId w:val="2"/>
        </w:numPr>
        <w:spacing w:line="240" w:lineRule="auto"/>
        <w:ind w:left="720" w:hanging="360"/>
        <w:rPr>
          <w:sz w:val="24"/>
          <w:szCs w:val="24"/>
        </w:rPr>
      </w:pPr>
      <w:r w:rsidDel="00000000" w:rsidR="00000000" w:rsidRPr="00000000">
        <w:rPr>
          <w:rFonts w:ascii="Corbel" w:cs="Corbel" w:eastAsia="Corbel" w:hAnsi="Corbel"/>
          <w:sz w:val="24"/>
          <w:szCs w:val="24"/>
          <w:rtl w:val="0"/>
        </w:rPr>
        <w:t xml:space="preserve">Understand overall theme, motifs and author’s purpose.</w:t>
      </w:r>
      <w:r w:rsidDel="00000000" w:rsidR="00000000" w:rsidRPr="00000000">
        <w:rPr>
          <w:rtl w:val="0"/>
        </w:rPr>
      </w:r>
    </w:p>
    <w:sectPr>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